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188"/>
        <w:tblW w:w="10590" w:type="dxa"/>
        <w:tblLayout w:type="fixed"/>
        <w:tblLook w:val="04A0" w:firstRow="1" w:lastRow="0" w:firstColumn="1" w:lastColumn="0" w:noHBand="0" w:noVBand="1"/>
      </w:tblPr>
      <w:tblGrid>
        <w:gridCol w:w="4595"/>
        <w:gridCol w:w="1253"/>
        <w:gridCol w:w="4742"/>
      </w:tblGrid>
      <w:tr w:rsidR="00111E43" w:rsidTr="00111E43">
        <w:trPr>
          <w:trHeight w:val="2233"/>
        </w:trPr>
        <w:tc>
          <w:tcPr>
            <w:tcW w:w="4593" w:type="dxa"/>
          </w:tcPr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Огневского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1E43" w:rsidRDefault="00111E43" w:rsidP="004D026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</w:tcPr>
          <w:p w:rsidR="00111E43" w:rsidRDefault="00111E43" w:rsidP="004D02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1E43" w:rsidRDefault="00111E43" w:rsidP="004D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0906DB" wp14:editId="156DFDBB">
                  <wp:extent cx="742950" cy="723900"/>
                  <wp:effectExtent l="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111E43" w:rsidRDefault="00111E43" w:rsidP="004D0267">
            <w:pPr>
              <w:keepNext/>
              <w:spacing w:after="0" w:line="240" w:lineRule="auto"/>
              <w:ind w:left="-142"/>
              <w:jc w:val="right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11E43" w:rsidRDefault="00111E43" w:rsidP="004D02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Алтай  Республика</w:t>
            </w:r>
            <w:proofErr w:type="gramEnd"/>
          </w:p>
          <w:p w:rsidR="00111E43" w:rsidRDefault="00111E43" w:rsidP="004D0267">
            <w:pPr>
              <w:keepNext/>
              <w:spacing w:after="0" w:line="240" w:lineRule="auto"/>
              <w:ind w:left="-142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КÖКСУУ-ООЗЫ АЙМАК</w:t>
            </w:r>
          </w:p>
          <w:p w:rsidR="00111E43" w:rsidRDefault="00111E43" w:rsidP="004D026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СООРУ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УРТ</w:t>
            </w:r>
          </w:p>
          <w:p w:rsidR="00111E43" w:rsidRDefault="00111E43" w:rsidP="004D0267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ЕЗЕЕЗИНИН</w:t>
            </w:r>
          </w:p>
          <w:p w:rsidR="00111E43" w:rsidRDefault="00111E43" w:rsidP="004D026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АДМИНИСТРАЦИЯЗЫ</w:t>
            </w:r>
          </w:p>
        </w:tc>
      </w:tr>
    </w:tbl>
    <w:p w:rsidR="00111E43" w:rsidRDefault="00111E43" w:rsidP="0011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649477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Усть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-Коксинский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район, с. Огневка, ул. Школьная 12</w:t>
      </w:r>
    </w:p>
    <w:p w:rsidR="00111E43" w:rsidRDefault="00111E43" w:rsidP="0011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Тел. 8(38848) 21-4-67, факс: 8(38848) 21-3-80, эл. адрес: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oghnievka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@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p w:rsidR="00111E43" w:rsidRDefault="00111E43" w:rsidP="00111E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1E43" w:rsidRDefault="00111E43" w:rsidP="0011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E43" w:rsidRDefault="00111E43" w:rsidP="0011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                                    ПРОЕКТ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ÖП</w:t>
      </w:r>
    </w:p>
    <w:p w:rsidR="00111E43" w:rsidRDefault="00111E43" w:rsidP="00111E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11E43" w:rsidRDefault="00111E43" w:rsidP="00111E4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00.00.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0000 года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 00</w:t>
      </w:r>
      <w:proofErr w:type="gramEnd"/>
    </w:p>
    <w:p w:rsidR="00111E43" w:rsidRDefault="00111E43" w:rsidP="00111E4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с. Огневка</w:t>
      </w:r>
    </w:p>
    <w:p w:rsidR="00111E43" w:rsidRDefault="00111E43" w:rsidP="00111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CA8" w:rsidRDefault="00662CA8" w:rsidP="00662C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>оложения о</w:t>
      </w:r>
    </w:p>
    <w:p w:rsidR="00662CA8" w:rsidRDefault="00662CA8" w:rsidP="00662C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пропускном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>внутриобъектовом</w:t>
      </w:r>
      <w:proofErr w:type="spellEnd"/>
    </w:p>
    <w:p w:rsidR="00662CA8" w:rsidRDefault="00662CA8" w:rsidP="00662C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режимах в административных </w:t>
      </w:r>
    </w:p>
    <w:p w:rsidR="00662CA8" w:rsidRDefault="00662CA8" w:rsidP="00662C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hAnsi="Times New Roman"/>
          <w:b/>
          <w:sz w:val="28"/>
          <w:szCs w:val="28"/>
          <w:lang w:eastAsia="ru-RU"/>
        </w:rPr>
        <w:t>зданиях (помещениях) администрации</w:t>
      </w:r>
    </w:p>
    <w:p w:rsidR="00662CA8" w:rsidRDefault="00662CA8" w:rsidP="00662C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Огневского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</w:p>
    <w:p w:rsidR="00662CA8" w:rsidRPr="00662CA8" w:rsidRDefault="00662CA8" w:rsidP="00662C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62CA8">
        <w:rPr>
          <w:rFonts w:ascii="Times New Roman" w:hAnsi="Times New Roman"/>
          <w:b/>
          <w:sz w:val="28"/>
          <w:szCs w:val="28"/>
          <w:lang w:eastAsia="ru-RU"/>
        </w:rPr>
        <w:t>Усть-Коксинского</w:t>
      </w:r>
      <w:proofErr w:type="spellEnd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района Республики Алтай</w:t>
      </w:r>
    </w:p>
    <w:p w:rsidR="00662CA8" w:rsidRPr="00662CA8" w:rsidRDefault="00662CA8" w:rsidP="00662CA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CA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Российской Федерации  от 06.03.2006 № 35-ФЗ «О противодействии терроризму», </w:t>
      </w:r>
      <w:r w:rsidRPr="00662CA8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sz w:val="28"/>
          <w:szCs w:val="28"/>
          <w:lang w:eastAsia="ru-RU"/>
        </w:rPr>
        <w:t>Усть-Коксинкского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 района Республики Алтай, в </w:t>
      </w:r>
      <w:r w:rsidRPr="00662CA8">
        <w:rPr>
          <w:rFonts w:ascii="Times New Roman" w:hAnsi="Times New Roman"/>
          <w:bCs/>
          <w:sz w:val="28"/>
          <w:szCs w:val="28"/>
          <w:lang w:eastAsia="ru-RU"/>
        </w:rPr>
        <w:t xml:space="preserve"> целях организации</w:t>
      </w:r>
      <w:r w:rsidRPr="00662C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антитеррористической защищенности, </w:t>
      </w:r>
      <w:r w:rsidRPr="00662CA8">
        <w:rPr>
          <w:rFonts w:ascii="Times New Roman" w:hAnsi="Times New Roman"/>
          <w:bCs/>
          <w:sz w:val="28"/>
          <w:szCs w:val="28"/>
          <w:lang w:eastAsia="ru-RU"/>
        </w:rPr>
        <w:t xml:space="preserve">пропускного и </w:t>
      </w:r>
      <w:proofErr w:type="spellStart"/>
      <w:r w:rsidRPr="00662CA8">
        <w:rPr>
          <w:rFonts w:ascii="Times New Roman" w:hAnsi="Times New Roman"/>
          <w:bCs/>
          <w:sz w:val="28"/>
          <w:szCs w:val="28"/>
          <w:lang w:eastAsia="ru-RU"/>
        </w:rPr>
        <w:t>внутриобъектового</w:t>
      </w:r>
      <w:proofErr w:type="spellEnd"/>
      <w:r w:rsidRPr="00662CA8">
        <w:rPr>
          <w:rFonts w:ascii="Times New Roman" w:hAnsi="Times New Roman"/>
          <w:bCs/>
          <w:sz w:val="28"/>
          <w:szCs w:val="28"/>
          <w:lang w:eastAsia="ru-RU"/>
        </w:rPr>
        <w:t xml:space="preserve"> режимов в административных </w:t>
      </w:r>
      <w:r w:rsidRPr="00662CA8">
        <w:rPr>
          <w:rFonts w:ascii="Times New Roman" w:hAnsi="Times New Roman"/>
          <w:sz w:val="28"/>
          <w:szCs w:val="28"/>
          <w:lang w:eastAsia="ru-RU"/>
        </w:rPr>
        <w:t xml:space="preserve">зданиях (помещениях)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sz w:val="28"/>
          <w:szCs w:val="28"/>
          <w:lang w:eastAsia="ru-RU"/>
        </w:rPr>
        <w:t>Усть-Коксинкского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 района Республики Алтай </w:t>
      </w:r>
    </w:p>
    <w:p w:rsidR="00662CA8" w:rsidRPr="00662CA8" w:rsidRDefault="00662CA8" w:rsidP="00662C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CA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62CA8">
        <w:rPr>
          <w:rFonts w:ascii="Times New Roman" w:hAnsi="Times New Roman"/>
          <w:sz w:val="28"/>
          <w:szCs w:val="28"/>
          <w:lang w:eastAsia="ru-RU"/>
        </w:rPr>
        <w:t>1. Утвердить прилагаемое П</w:t>
      </w:r>
      <w:r w:rsidRPr="00662CA8">
        <w:rPr>
          <w:rFonts w:ascii="Times New Roman" w:hAnsi="Times New Roman"/>
          <w:bCs/>
          <w:sz w:val="28"/>
          <w:szCs w:val="28"/>
          <w:lang w:eastAsia="ru-RU"/>
        </w:rPr>
        <w:t xml:space="preserve">оложение о пропускном и </w:t>
      </w:r>
      <w:proofErr w:type="spellStart"/>
      <w:r w:rsidRPr="00662CA8">
        <w:rPr>
          <w:rFonts w:ascii="Times New Roman" w:hAnsi="Times New Roman"/>
          <w:bCs/>
          <w:sz w:val="28"/>
          <w:szCs w:val="28"/>
          <w:lang w:eastAsia="ru-RU"/>
        </w:rPr>
        <w:t>внутриобъектовом</w:t>
      </w:r>
      <w:proofErr w:type="spellEnd"/>
      <w:r w:rsidRPr="00662CA8">
        <w:rPr>
          <w:rFonts w:ascii="Times New Roman" w:hAnsi="Times New Roman"/>
          <w:bCs/>
          <w:sz w:val="28"/>
          <w:szCs w:val="28"/>
          <w:lang w:eastAsia="ru-RU"/>
        </w:rPr>
        <w:t xml:space="preserve"> режимах в административных </w:t>
      </w:r>
      <w:r w:rsidRPr="00662CA8">
        <w:rPr>
          <w:rFonts w:ascii="Times New Roman" w:hAnsi="Times New Roman"/>
          <w:sz w:val="28"/>
          <w:szCs w:val="28"/>
          <w:lang w:eastAsia="ru-RU"/>
        </w:rPr>
        <w:t xml:space="preserve">зданиях (помещениях)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sz w:val="28"/>
          <w:szCs w:val="28"/>
          <w:lang w:eastAsia="ru-RU"/>
        </w:rPr>
        <w:t>Усть-</w:t>
      </w:r>
      <w:proofErr w:type="gramStart"/>
      <w:r w:rsidRPr="00662CA8">
        <w:rPr>
          <w:rFonts w:ascii="Times New Roman" w:hAnsi="Times New Roman"/>
          <w:sz w:val="28"/>
          <w:szCs w:val="28"/>
          <w:lang w:eastAsia="ru-RU"/>
        </w:rPr>
        <w:t>Коксинкского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proofErr w:type="gram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Республики Алтай.</w:t>
      </w:r>
    </w:p>
    <w:p w:rsidR="00662CA8" w:rsidRPr="00662CA8" w:rsidRDefault="00662CA8" w:rsidP="00662CA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62CA8">
        <w:rPr>
          <w:sz w:val="28"/>
          <w:szCs w:val="28"/>
        </w:rPr>
        <w:t xml:space="preserve">2. </w:t>
      </w:r>
      <w:r w:rsidRPr="00662CA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62CA8" w:rsidRPr="00662CA8" w:rsidRDefault="00662CA8" w:rsidP="00662CA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62CA8">
        <w:rPr>
          <w:rFonts w:ascii="Times New Roman" w:hAnsi="Times New Roman"/>
          <w:sz w:val="28"/>
          <w:szCs w:val="28"/>
        </w:rPr>
        <w:lastRenderedPageBreak/>
        <w:t xml:space="preserve">3. 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sz w:val="28"/>
          <w:szCs w:val="28"/>
          <w:lang w:eastAsia="ru-RU"/>
        </w:rPr>
        <w:t>Усть-</w:t>
      </w:r>
      <w:proofErr w:type="gramStart"/>
      <w:r w:rsidRPr="00662CA8">
        <w:rPr>
          <w:rFonts w:ascii="Times New Roman" w:hAnsi="Times New Roman"/>
          <w:sz w:val="28"/>
          <w:szCs w:val="28"/>
          <w:lang w:eastAsia="ru-RU"/>
        </w:rPr>
        <w:t>Коксинкского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proofErr w:type="gram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Республики Алтай</w:t>
      </w:r>
    </w:p>
    <w:p w:rsidR="00662CA8" w:rsidRPr="00662CA8" w:rsidRDefault="00662CA8" w:rsidP="00662C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C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2CA8" w:rsidRPr="00662CA8" w:rsidRDefault="00662CA8" w:rsidP="00662C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ельской администрации </w:t>
      </w:r>
    </w:p>
    <w:p w:rsidR="00662CA8" w:rsidRPr="00662CA8" w:rsidRDefault="00662CA8" w:rsidP="00662C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О.В.Кудрявцев</w:t>
      </w:r>
      <w:proofErr w:type="spell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Pr="00662CA8" w:rsidRDefault="00662CA8" w:rsidP="00662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62CA8">
        <w:rPr>
          <w:rFonts w:ascii="Times New Roman" w:hAnsi="Times New Roman"/>
          <w:sz w:val="24"/>
          <w:szCs w:val="24"/>
        </w:rPr>
        <w:t xml:space="preserve">Приложение </w:t>
      </w:r>
    </w:p>
    <w:p w:rsidR="00662CA8" w:rsidRPr="00662CA8" w:rsidRDefault="00662CA8" w:rsidP="00662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2CA8" w:rsidRPr="00662CA8" w:rsidRDefault="00662CA8" w:rsidP="00662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62CA8">
        <w:rPr>
          <w:rFonts w:ascii="Times New Roman" w:hAnsi="Times New Roman"/>
          <w:sz w:val="24"/>
          <w:szCs w:val="24"/>
        </w:rPr>
        <w:t>Утверждено</w:t>
      </w:r>
    </w:p>
    <w:p w:rsidR="00662CA8" w:rsidRPr="00662CA8" w:rsidRDefault="00662CA8" w:rsidP="00662C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C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 </w:t>
      </w:r>
    </w:p>
    <w:p w:rsidR="00662CA8" w:rsidRPr="00662CA8" w:rsidRDefault="00662CA8" w:rsidP="00662CA8">
      <w:pPr>
        <w:widowControl w:val="0"/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Огневского</w:t>
      </w:r>
      <w:proofErr w:type="spellEnd"/>
      <w:r w:rsidRPr="00662CA8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Pr="00662CA8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                        от _______  № ___</w:t>
      </w: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пропускном </w:t>
      </w: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>внутриобъектовом</w:t>
      </w:r>
      <w:proofErr w:type="spellEnd"/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режимах в административных </w:t>
      </w:r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зданиях (помещениях)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b/>
          <w:sz w:val="28"/>
          <w:szCs w:val="28"/>
          <w:lang w:eastAsia="ru-RU"/>
        </w:rPr>
        <w:t>Усть-Коксинского</w:t>
      </w:r>
      <w:proofErr w:type="spellEnd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района Республики Алтай</w:t>
      </w:r>
    </w:p>
    <w:p w:rsidR="00662CA8" w:rsidRPr="00662CA8" w:rsidRDefault="00662CA8" w:rsidP="00662CA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1.   Общие положения</w:t>
      </w:r>
    </w:p>
    <w:p w:rsidR="00662CA8" w:rsidRPr="00662CA8" w:rsidRDefault="00662CA8" w:rsidP="00662CA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Настоящее Положение определяет организацию и общий порядок осуществления пропускного и </w:t>
      </w:r>
      <w:proofErr w:type="spell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внутриобъектового</w:t>
      </w:r>
      <w:proofErr w:type="spell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в </w:t>
      </w:r>
      <w:r w:rsidRPr="00662CA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Огневского</w:t>
      </w:r>
      <w:r w:rsidRPr="00662CA8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662CA8">
        <w:rPr>
          <w:rFonts w:ascii="Times New Roman" w:hAnsi="Times New Roman"/>
          <w:sz w:val="28"/>
          <w:szCs w:val="28"/>
          <w:lang w:eastAsia="ru-RU"/>
        </w:rPr>
        <w:t>Усть-</w:t>
      </w:r>
      <w:proofErr w:type="gramStart"/>
      <w:r w:rsidRPr="00662CA8">
        <w:rPr>
          <w:rFonts w:ascii="Times New Roman" w:hAnsi="Times New Roman"/>
          <w:sz w:val="28"/>
          <w:szCs w:val="28"/>
          <w:lang w:eastAsia="ru-RU"/>
        </w:rPr>
        <w:t>Коксинского</w:t>
      </w:r>
      <w:proofErr w:type="spell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proofErr w:type="gramEnd"/>
      <w:r w:rsidRPr="00662CA8">
        <w:rPr>
          <w:rFonts w:ascii="Times New Roman" w:hAnsi="Times New Roman"/>
          <w:sz w:val="28"/>
          <w:szCs w:val="28"/>
          <w:lang w:eastAsia="ru-RU"/>
        </w:rPr>
        <w:t xml:space="preserve"> Республики Алтай (далее – администрации)</w:t>
      </w:r>
      <w:r w:rsidRPr="00662CA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общественной безопасности, предупреждения возможных террористических, экстремистских акций, и других противоправных проявлений в отношении посетителей и  персонала администрации.</w:t>
      </w: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Организация пропускного и </w:t>
      </w:r>
      <w:proofErr w:type="spellStart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внутриобъектового</w:t>
      </w:r>
      <w:proofErr w:type="spellEnd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режима</w:t>
      </w: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Пропускной режим в администрации устанавливается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ропускной режим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администрации. Контрольно-пропускной режим в помещение учреждения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посетителей и сотрудников в здание администрации.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Внутриобъектовый</w:t>
      </w:r>
      <w:proofErr w:type="spellEnd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комплекс мероприятий,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осуществляемых  персоналом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территории администрации.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Внутриобъектовый</w:t>
      </w:r>
      <w:proofErr w:type="spellEnd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режим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себя: 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пребывания на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территории  администрации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физических лиц и транспортных средств; 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- режим работы администрации;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- порядок проведения мероприятий;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строительных, монтажных и ремонтных и других работ в здании администрации; 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перемещение материальных ценностей;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общественного порядка в здании администрации;  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- обязанность сотрудников администрации незамедлительно сообщать главе администрации (главе поселения, его заместителю) о случаях обнаружения подозрительных предметов, вещей и случаях возникновения задымления или пожара;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- при получении информации об эвакуации действовать согласно плану эвакуации или в соответствии с указаниями сотрудников администрации, ответственных за обеспечение порядка и пожарную безопасность в учреждении, соблюдая спокойствие и не создавая паники;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- порча объектов благоустройства, имущества общего пользования в здании администрации строго запрещается. Лица, осуществившие такие действия, несут ответственность, установленную действующим законодательством. 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2.2. Ответственность за осуществление контрольно-пропускного режима в учреждении возлагается на главу администрации, а случае его отсутствия на лицо, исполняющее его обязанности (специалиста администрации).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Выполнение требований настоящего Положения обязательно для всех сотрудников, постоянно или временно работающих администрации, всех юридических и физических лиц, осуществляющих свою деятельность или находящихся по другим причинам на территории администрации.</w:t>
      </w:r>
    </w:p>
    <w:p w:rsidR="00662CA8" w:rsidRPr="00662CA8" w:rsidRDefault="00662CA8" w:rsidP="00662CA8">
      <w:pPr>
        <w:spacing w:after="0" w:line="240" w:lineRule="auto"/>
        <w:ind w:left="-426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Персонал администрации должен быть ознакомлен с разработанным и утвержденным Положением. </w:t>
      </w: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ознакомления посетителей администрации с пропускным режимом и правилами поведения Положение размещается на информационных стендах здания. </w:t>
      </w:r>
    </w:p>
    <w:p w:rsidR="00662CA8" w:rsidRPr="00662CA8" w:rsidRDefault="00662CA8" w:rsidP="00662CA8">
      <w:pPr>
        <w:spacing w:after="0" w:line="240" w:lineRule="auto"/>
        <w:ind w:left="-426" w:firstLine="5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Пропускной режим для посетителей учреждения</w:t>
      </w:r>
    </w:p>
    <w:p w:rsidR="00662CA8" w:rsidRPr="00662CA8" w:rsidRDefault="00662CA8" w:rsidP="00662CA8">
      <w:pPr>
        <w:spacing w:after="0" w:line="240" w:lineRule="auto"/>
        <w:ind w:left="-426" w:firstLine="5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3.1. Посетители проходят в здание через центральный вход в свободном режиме, в соответствии с графиком работы администрации. </w:t>
      </w: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3.2. Открытие/закрытие дверей центрального входа осуществляется сотрудниками администрации с 08.00 час. до 17.00 час. </w:t>
      </w:r>
    </w:p>
    <w:p w:rsidR="00662CA8" w:rsidRPr="00662CA8" w:rsidRDefault="00662CA8" w:rsidP="00662CA8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Пропускной режим для сотрудников</w:t>
      </w:r>
    </w:p>
    <w:p w:rsidR="00662CA8" w:rsidRPr="00662CA8" w:rsidRDefault="00662CA8" w:rsidP="00662CA8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4.1. Глава администрации и сотрудники приходят в администрацию в соответствии с графиком работы.  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4.2. Глава и сотрудники администрации могут проходить и находиться в помещениях администрации в любое время суток, а также в выходные и праздничные дни, если есть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необходимость  в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работе. </w:t>
      </w: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Пропускной режим для вышестоящих организаций,</w:t>
      </w: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проверяющих лиц и других посетителей</w:t>
      </w: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5.1. Лица, посещающие администрацию по служебной необходимости, пропускаются при предъявлении документа, удостоверяющего личность, по согласованию с главой администрации или лицом, его замещающим, с записью в «Журнале учета посетителей». 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5.2. Должностные лица, прибывшие в администрацию с проверкой, 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контролю».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5.3. Группы лиц, прибывшие в администрацию для проведения и участия в массовых мероприятиях, семинарах и т.п., допускаются в здание при предъявлении документа, удостоверяющего личность, по спискам посетителей,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заверенным  подписью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Порядок пропуска на период </w:t>
      </w:r>
      <w:proofErr w:type="gramStart"/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чрезвычайных  ситуаций</w:t>
      </w:r>
      <w:proofErr w:type="gramEnd"/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и ликвидации аварийной ситуации 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6.1. Пропускной режим в здание администрации на период чрезвычайных ситуаций ограничивается.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6.2. После ликвидации чрезвычайной (аварийной) ситуации возобновляется обычная процедура пропуска.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эвакуации сотрудников и посетителей</w:t>
      </w: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7.1. Порядок оповещения, эвакуации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посетителей  и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сотрудников из помещений администрации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главой администрации совместно с главным специалистом по вопросам ГО и ЧС администрации </w:t>
      </w:r>
      <w:proofErr w:type="spell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Усть-Коксинского</w:t>
      </w:r>
      <w:proofErr w:type="spell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7.2. По установленному сигналу оповещения все посетители и сотрудники, а также работники, осуществляющие ремонтно-строительные работы в помещениях эвакуируются из здания в соответствии с планом эвакуации, находящимся в помещении администрации на видном и доступном для посетителей месте. Пропуск посетителей в помещения администрации </w:t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прекращается. Сотрудники администрации и ответственные лица принимают меры по эвакуации и обеспечению безопасности находящихся в помещениях людей.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сотрудников соответствующей службы для ликвидации чрезвычайной ситуации обеспечивают их беспрепятственный пропуск </w:t>
      </w:r>
      <w:proofErr w:type="gramStart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в  учреждение</w:t>
      </w:r>
      <w:proofErr w:type="gramEnd"/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62CA8" w:rsidRPr="00662CA8" w:rsidRDefault="00662CA8" w:rsidP="00662CA8">
      <w:pPr>
        <w:spacing w:after="0" w:line="240" w:lineRule="auto"/>
        <w:ind w:firstLine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ind w:left="-426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sz w:val="28"/>
          <w:szCs w:val="28"/>
          <w:lang w:eastAsia="ru-RU"/>
        </w:rPr>
        <w:t>ЛИСТ ОЗНАКОМЛЕНИЯ</w:t>
      </w: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>с постановлением администрации сельского поселения</w:t>
      </w: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Огневского</w:t>
      </w:r>
      <w:proofErr w:type="spellEnd"/>
      <w:r w:rsidRPr="0066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от _______ № ___ «</w:t>
      </w:r>
      <w:r w:rsidRPr="00662C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Положения </w:t>
      </w:r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пропускном и </w:t>
      </w:r>
      <w:proofErr w:type="spellStart"/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>внутриобъектовом</w:t>
      </w:r>
      <w:proofErr w:type="spellEnd"/>
      <w:r w:rsidRPr="00662C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режимах в административных </w:t>
      </w:r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зданиях (помещениях)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Огневского</w:t>
      </w:r>
      <w:bookmarkStart w:id="0" w:name="_GoBack"/>
      <w:bookmarkEnd w:id="0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62CA8">
        <w:rPr>
          <w:rFonts w:ascii="Times New Roman" w:hAnsi="Times New Roman"/>
          <w:b/>
          <w:sz w:val="28"/>
          <w:szCs w:val="28"/>
          <w:lang w:eastAsia="ru-RU"/>
        </w:rPr>
        <w:t>Усть-Коксинского</w:t>
      </w:r>
      <w:proofErr w:type="spellEnd"/>
      <w:r w:rsidRPr="00662CA8">
        <w:rPr>
          <w:rFonts w:ascii="Times New Roman" w:hAnsi="Times New Roman"/>
          <w:b/>
          <w:sz w:val="28"/>
          <w:szCs w:val="28"/>
          <w:lang w:eastAsia="ru-RU"/>
        </w:rPr>
        <w:t xml:space="preserve"> района Республики Алтай</w:t>
      </w:r>
    </w:p>
    <w:p w:rsidR="00662CA8" w:rsidRPr="00662CA8" w:rsidRDefault="00662CA8" w:rsidP="00662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2555"/>
        <w:gridCol w:w="2212"/>
        <w:gridCol w:w="1912"/>
        <w:gridCol w:w="1866"/>
      </w:tblGrid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2CA8" w:rsidRPr="00662CA8" w:rsidTr="000F70F8">
        <w:tc>
          <w:tcPr>
            <w:tcW w:w="817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62CA8" w:rsidRPr="00662CA8" w:rsidRDefault="00662CA8" w:rsidP="00662C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2CA8" w:rsidRPr="00662CA8" w:rsidRDefault="00662CA8" w:rsidP="00662C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8" w:rsidRPr="00662CA8" w:rsidRDefault="00662CA8" w:rsidP="00662C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Pr="00662CA8" w:rsidRDefault="00662CA8" w:rsidP="00662C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CA8" w:rsidRPr="00662CA8" w:rsidRDefault="00662CA8" w:rsidP="00662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A6" w:rsidRDefault="00974AA6" w:rsidP="00662CA8">
      <w:pPr>
        <w:spacing w:after="0" w:line="240" w:lineRule="auto"/>
      </w:pPr>
    </w:p>
    <w:sectPr w:rsidR="0097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4"/>
    <w:rsid w:val="00111E43"/>
    <w:rsid w:val="00662CA8"/>
    <w:rsid w:val="007B554B"/>
    <w:rsid w:val="008C6684"/>
    <w:rsid w:val="00974AA6"/>
    <w:rsid w:val="00D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52FD"/>
  <w15:chartTrackingRefBased/>
  <w15:docId w15:val="{E1953591-CE76-4B62-8B74-4E4D31BC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E4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6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6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2024-02-20T05:30:00Z</dcterms:created>
  <dcterms:modified xsi:type="dcterms:W3CDTF">2024-02-20T09:28:00Z</dcterms:modified>
</cp:coreProperties>
</file>